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3515"/>
        <w:gridCol w:w="2540"/>
        <w:gridCol w:w="3516"/>
      </w:tblGrid>
      <w:tr w:rsidR="007C558A" w:rsidRPr="00194F10" w:rsidTr="007C558A">
        <w:tc>
          <w:tcPr>
            <w:tcW w:w="3515" w:type="dxa"/>
            <w:hideMark/>
          </w:tcPr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7C558A" w:rsidRPr="00194F10" w:rsidRDefault="007C558A" w:rsidP="00E06F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с.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Теньга</w:t>
            </w:r>
            <w:proofErr w:type="spellEnd"/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  <w:tc>
          <w:tcPr>
            <w:tcW w:w="2540" w:type="dxa"/>
          </w:tcPr>
          <w:p w:rsidR="007C558A" w:rsidRPr="00194F10" w:rsidRDefault="007C558A" w:rsidP="00E06F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  <w:proofErr w:type="spellEnd"/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7C558A" w:rsidRPr="00194F10" w:rsidRDefault="007C558A" w:rsidP="00E06F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Кени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ороом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>, 48</w:t>
            </w:r>
          </w:p>
          <w:p w:rsidR="007C558A" w:rsidRPr="00194F10" w:rsidRDefault="007C558A" w:rsidP="00E06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7C558A" w:rsidRPr="00194F10" w:rsidRDefault="007C558A" w:rsidP="00E06F4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</w:tr>
    </w:tbl>
    <w:p w:rsidR="007C558A" w:rsidRDefault="007C558A" w:rsidP="007C558A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C558A" w:rsidRDefault="007C558A" w:rsidP="007C558A">
      <w:pP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C558A" w:rsidRDefault="007C558A" w:rsidP="007C558A">
      <w:pPr>
        <w:tabs>
          <w:tab w:val="left" w:pos="747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7C558A" w:rsidRDefault="007C558A" w:rsidP="007C558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5410A">
        <w:rPr>
          <w:rFonts w:ascii="Times New Roman" w:hAnsi="Times New Roman"/>
          <w:sz w:val="24"/>
          <w:szCs w:val="24"/>
        </w:rPr>
        <w:t>« 28» мая  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Pr="00734618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7</w:t>
      </w:r>
    </w:p>
    <w:p w:rsidR="007C558A" w:rsidRPr="00572B48" w:rsidRDefault="007C558A" w:rsidP="007C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B48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Теньга</w:t>
      </w:r>
      <w:proofErr w:type="spellEnd"/>
    </w:p>
    <w:p w:rsidR="007C558A" w:rsidRPr="00A0400D" w:rsidRDefault="007C558A" w:rsidP="007C55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58A" w:rsidRDefault="007C558A" w:rsidP="007C5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</w:tblGrid>
      <w:tr w:rsidR="007C558A" w:rsidTr="007C558A">
        <w:trPr>
          <w:trHeight w:val="2126"/>
        </w:trPr>
        <w:tc>
          <w:tcPr>
            <w:tcW w:w="4964" w:type="dxa"/>
          </w:tcPr>
          <w:p w:rsidR="007C558A" w:rsidRDefault="007C558A" w:rsidP="007C5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Постановление главы 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от 10.04.2019 №21</w:t>
            </w: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услуги» «Выдача справок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книги»</w:t>
            </w:r>
          </w:p>
        </w:tc>
      </w:tr>
    </w:tbl>
    <w:p w:rsidR="007C558A" w:rsidRDefault="007C558A" w:rsidP="007C5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58A" w:rsidRPr="00C46086" w:rsidRDefault="007C558A" w:rsidP="007C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Рассмотрев протест</w:t>
      </w:r>
      <w:r w:rsidRPr="001536B0">
        <w:rPr>
          <w:rFonts w:ascii="Times New Roman" w:hAnsi="Times New Roman"/>
          <w:sz w:val="24"/>
          <w:szCs w:val="24"/>
        </w:rPr>
        <w:t xml:space="preserve"> прокурора </w:t>
      </w:r>
      <w:proofErr w:type="spellStart"/>
      <w:r w:rsidRPr="001536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27.04.2021 г. № 07-03-2021</w:t>
      </w:r>
      <w:r w:rsidRPr="001536B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постановление главы МО </w:t>
      </w:r>
      <w:proofErr w:type="spellStart"/>
      <w:r>
        <w:rPr>
          <w:rFonts w:ascii="Times New Roman" w:hAnsi="Times New Roman"/>
          <w:sz w:val="24"/>
          <w:szCs w:val="24"/>
        </w:rPr>
        <w:t>Теньгинское</w:t>
      </w:r>
      <w:proofErr w:type="spellEnd"/>
      <w:r w:rsidRPr="001536B0">
        <w:rPr>
          <w:rFonts w:ascii="Times New Roman" w:hAnsi="Times New Roman"/>
          <w:sz w:val="24"/>
          <w:szCs w:val="24"/>
        </w:rPr>
        <w:t xml:space="preserve"> сельское поселение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>по предоставлению</w:t>
      </w:r>
      <w:r w:rsidRPr="001536B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EBE">
        <w:rPr>
          <w:rFonts w:ascii="Times New Roman" w:hAnsi="Times New Roman"/>
          <w:sz w:val="24"/>
          <w:szCs w:val="24"/>
        </w:rPr>
        <w:t>«</w:t>
      </w:r>
      <w:r w:rsidRPr="00C46086">
        <w:rPr>
          <w:rFonts w:ascii="Times New Roman" w:hAnsi="Times New Roman"/>
          <w:sz w:val="24"/>
          <w:szCs w:val="24"/>
        </w:rPr>
        <w:t>Выдача справок о составе семьи жителям частных жилых домов и муниципального жилого фонда»</w:t>
      </w:r>
      <w:r>
        <w:rPr>
          <w:rFonts w:ascii="Times New Roman" w:hAnsi="Times New Roman"/>
          <w:sz w:val="24"/>
          <w:szCs w:val="24"/>
        </w:rPr>
        <w:t xml:space="preserve"> от 10.04.2019 №21</w:t>
      </w:r>
    </w:p>
    <w:p w:rsidR="007C558A" w:rsidRDefault="007C558A" w:rsidP="007C55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558A" w:rsidRPr="00D15091" w:rsidRDefault="007C558A" w:rsidP="007C558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7C558A" w:rsidRPr="00D15091" w:rsidRDefault="007C558A" w:rsidP="007C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58A" w:rsidRDefault="007C558A" w:rsidP="007C558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 и дополнения п.6, изложив в следующей редакции:</w:t>
      </w:r>
    </w:p>
    <w:p w:rsidR="007C558A" w:rsidRDefault="007C558A" w:rsidP="007C558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7C558A" w:rsidRPr="006A52D2" w:rsidRDefault="007C558A" w:rsidP="007C558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C558A" w:rsidRPr="006A52D2" w:rsidRDefault="007C558A" w:rsidP="007C558A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</w:pPr>
    </w:p>
    <w:p w:rsidR="007C558A" w:rsidRDefault="007C558A" w:rsidP="007C558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В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нести  пункты 1.1 – 1.9 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и 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:</w:t>
      </w:r>
    </w:p>
    <w:p w:rsidR="007C558A" w:rsidRPr="006A52D2" w:rsidRDefault="007C558A" w:rsidP="007C558A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2607A8">
        <w:rPr>
          <w:rStyle w:val="blk"/>
          <w:rFonts w:ascii="Times New Roman" w:hAnsi="Times New Roman"/>
          <w:color w:val="000000"/>
          <w:sz w:val="24"/>
          <w:szCs w:val="24"/>
        </w:rPr>
        <w:t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 </w:t>
      </w:r>
      <w:hyperlink r:id="rId5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2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 xml:space="preserve"> настоящего Федерального закона, с использованием </w:t>
      </w:r>
      <w:r w:rsidRPr="006A52D2">
        <w:rPr>
          <w:rStyle w:val="blk"/>
          <w:rFonts w:ascii="Times New Roman" w:hAnsi="Times New Roman"/>
          <w:sz w:val="24"/>
          <w:szCs w:val="24"/>
        </w:rPr>
        <w:lastRenderedPageBreak/>
        <w:t>единого порта</w:t>
      </w:r>
      <w:bookmarkStart w:id="0" w:name="_GoBack"/>
      <w:bookmarkEnd w:id="0"/>
      <w:r w:rsidRPr="006A52D2">
        <w:rPr>
          <w:rStyle w:val="blk"/>
          <w:rFonts w:ascii="Times New Roman" w:hAnsi="Times New Roman"/>
          <w:sz w:val="24"/>
          <w:szCs w:val="24"/>
        </w:rPr>
        <w:t>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7C558A" w:rsidRPr="006A52D2" w:rsidRDefault="007C558A" w:rsidP="007C558A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1.1 введена Федеральным </w:t>
      </w:r>
      <w:hyperlink r:id="rId6" w:anchor="dst10002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7C558A" w:rsidRPr="006A52D2" w:rsidRDefault="007C558A" w:rsidP="007C558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319"/>
      <w:bookmarkEnd w:id="1"/>
      <w:r w:rsidRPr="006A52D2">
        <w:rPr>
          <w:rStyle w:val="blk"/>
          <w:rFonts w:ascii="Times New Roman" w:hAnsi="Times New Roman"/>
          <w:sz w:val="24"/>
          <w:szCs w:val="24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7C558A" w:rsidRPr="006A52D2" w:rsidRDefault="007C558A" w:rsidP="007C558A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1.2 введена Федеральным </w:t>
      </w:r>
      <w:hyperlink r:id="rId7" w:anchor="dst100025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7C558A" w:rsidRPr="006A52D2" w:rsidRDefault="007C558A" w:rsidP="007C558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320"/>
      <w:bookmarkEnd w:id="2"/>
      <w:r w:rsidRPr="006A52D2">
        <w:rPr>
          <w:rStyle w:val="blk"/>
          <w:rFonts w:ascii="Times New Roman" w:hAnsi="Times New Roman"/>
          <w:sz w:val="24"/>
          <w:szCs w:val="24"/>
        </w:rPr>
        <w:t xml:space="preserve">1.3.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 </w:t>
      </w:r>
      <w:hyperlink r:id="rId8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7C558A" w:rsidRPr="006A52D2" w:rsidRDefault="007C558A" w:rsidP="007C558A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1.3 введена Федеральным </w:t>
      </w:r>
      <w:hyperlink r:id="rId9" w:anchor="dst100026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7C558A" w:rsidRPr="006A52D2" w:rsidRDefault="007C558A" w:rsidP="007C558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321"/>
      <w:bookmarkEnd w:id="3"/>
      <w:r w:rsidRPr="006A52D2">
        <w:rPr>
          <w:rStyle w:val="blk"/>
          <w:rFonts w:ascii="Times New Roman" w:hAnsi="Times New Roman"/>
          <w:sz w:val="24"/>
          <w:szCs w:val="24"/>
        </w:rPr>
        <w:t xml:space="preserve">1.4.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учетом требований, установленных в соответствии с </w:t>
      </w:r>
      <w:hyperlink r:id="rId10" w:anchor="dst32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1.3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7C558A" w:rsidRPr="006A52D2" w:rsidRDefault="007C558A" w:rsidP="007C558A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1.4 введена Федеральным </w:t>
      </w:r>
      <w:hyperlink r:id="rId11" w:anchor="dst100027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7C558A" w:rsidRPr="006A52D2" w:rsidRDefault="007C558A" w:rsidP="007C558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322"/>
      <w:bookmarkEnd w:id="4"/>
      <w:r w:rsidRPr="006A52D2">
        <w:rPr>
          <w:rStyle w:val="blk"/>
          <w:rFonts w:ascii="Times New Roman" w:hAnsi="Times New Roman"/>
          <w:sz w:val="24"/>
          <w:szCs w:val="24"/>
        </w:rPr>
        <w:t xml:space="preserve">1.5.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Коммерческая и некоммерческая организация, участвующая в организации предоставления государственных и муниципальных услуг в соответствии с </w:t>
      </w:r>
      <w:hyperlink r:id="rId12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3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соответствии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с требованиями, которые вправе установить Правительство Российской Федерации.</w:t>
      </w:r>
    </w:p>
    <w:p w:rsidR="007C558A" w:rsidRPr="006A52D2" w:rsidRDefault="007C558A" w:rsidP="007C558A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lastRenderedPageBreak/>
        <w:t>(часть 1.5 введена Федеральным </w:t>
      </w:r>
      <w:hyperlink r:id="rId14" w:anchor="dst10002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7C558A" w:rsidRPr="006A52D2" w:rsidRDefault="007C558A" w:rsidP="007C558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323"/>
      <w:bookmarkEnd w:id="5"/>
      <w:r w:rsidRPr="006A52D2">
        <w:rPr>
          <w:rStyle w:val="blk"/>
          <w:rFonts w:ascii="Times New Roman" w:hAnsi="Times New Roman"/>
          <w:sz w:val="24"/>
          <w:szCs w:val="24"/>
        </w:rPr>
        <w:t xml:space="preserve">1.6.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 </w:t>
      </w:r>
      <w:hyperlink r:id="rId15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6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должны соответствовать требованиям и особенностям, предусмотренным </w:t>
      </w:r>
      <w:hyperlink r:id="rId17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и </w:t>
      </w:r>
      <w:hyperlink r:id="rId18" w:anchor="dst27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4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и муниципальных услуг и исполнения государственных и муниципальных функций в электронной форме.</w:t>
      </w:r>
    </w:p>
    <w:p w:rsidR="007C558A" w:rsidRPr="006A52D2" w:rsidRDefault="007C558A" w:rsidP="007C558A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1.6 введена Федеральным </w:t>
      </w:r>
      <w:hyperlink r:id="rId19" w:anchor="dst10002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7C558A" w:rsidRPr="006A52D2" w:rsidRDefault="007C558A" w:rsidP="007C558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324"/>
      <w:bookmarkEnd w:id="6"/>
      <w:r w:rsidRPr="006A52D2">
        <w:rPr>
          <w:rStyle w:val="blk"/>
          <w:rFonts w:ascii="Times New Roman" w:hAnsi="Times New Roman"/>
          <w:sz w:val="24"/>
          <w:szCs w:val="24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 </w:t>
      </w:r>
      <w:hyperlink r:id="rId20" w:anchor="dst31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1.1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7C558A" w:rsidRPr="006A52D2" w:rsidRDefault="007C558A" w:rsidP="007C558A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1.7 введена Федеральным </w:t>
      </w:r>
      <w:hyperlink r:id="rId21" w:anchor="dst10003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7C558A" w:rsidRPr="006A52D2" w:rsidRDefault="007C558A" w:rsidP="007C558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dst325"/>
      <w:bookmarkEnd w:id="7"/>
      <w:r w:rsidRPr="006A52D2">
        <w:rPr>
          <w:rStyle w:val="blk"/>
          <w:rFonts w:ascii="Times New Roman" w:hAnsi="Times New Roman"/>
          <w:sz w:val="24"/>
          <w:szCs w:val="24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7C558A" w:rsidRPr="006A52D2" w:rsidRDefault="007C558A" w:rsidP="007C558A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1.8 введена Федеральным </w:t>
      </w:r>
      <w:hyperlink r:id="rId22" w:anchor="dst10003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7C558A" w:rsidRPr="006A52D2" w:rsidRDefault="007C558A" w:rsidP="007C558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dst326"/>
      <w:bookmarkEnd w:id="8"/>
      <w:r w:rsidRPr="006A52D2">
        <w:rPr>
          <w:rStyle w:val="blk"/>
          <w:rFonts w:ascii="Times New Roman" w:hAnsi="Times New Roman"/>
          <w:sz w:val="24"/>
          <w:szCs w:val="24"/>
        </w:rPr>
        <w:t xml:space="preserve">1.9.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Контроль за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деятельностью указанных в </w:t>
      </w:r>
      <w:hyperlink r:id="rId23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частях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24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порядке.</w:t>
      </w:r>
    </w:p>
    <w:p w:rsidR="007C558A" w:rsidRPr="006A52D2" w:rsidRDefault="007C558A" w:rsidP="007C558A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1.9 введена Федеральным </w:t>
      </w:r>
      <w:hyperlink r:id="rId25" w:anchor="dst10003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7C558A" w:rsidRPr="00246999" w:rsidRDefault="007C558A" w:rsidP="007C558A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58A" w:rsidRPr="00E57FC5" w:rsidRDefault="007C558A" w:rsidP="007C55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58A" w:rsidRPr="00734F42" w:rsidRDefault="007C558A" w:rsidP="007C558A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Обеспечить размещение Постановления на </w:t>
      </w:r>
      <w:r>
        <w:rPr>
          <w:rFonts w:ascii="Times New Roman" w:eastAsia="Times New Roman" w:hAnsi="Times New Roman"/>
          <w:sz w:val="24"/>
          <w:szCs w:val="24"/>
        </w:rPr>
        <w:t>официальном сайте а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а так же на информационном стенде сельского поселения.</w:t>
      </w:r>
    </w:p>
    <w:p w:rsidR="007C558A" w:rsidRDefault="007C558A" w:rsidP="007C558A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.   </w:t>
      </w:r>
      <w:proofErr w:type="gramStart"/>
      <w:r w:rsidRPr="00734F42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7C558A" w:rsidRDefault="007C558A" w:rsidP="007C558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7C558A" w:rsidRPr="00246999" w:rsidRDefault="007C558A" w:rsidP="007C558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7C558A" w:rsidRPr="00246999" w:rsidSect="00F5410A"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58A"/>
    <w:rsid w:val="007C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8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C558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C55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lk">
    <w:name w:val="blk"/>
    <w:rsid w:val="007C5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593eaab768d34bf2d7419322eac79481e73cf03/" TargetMode="External"/><Relationship Id="rId13" Type="http://schemas.openxmlformats.org/officeDocument/2006/relationships/hyperlink" Target="http://www.consultant.ru/document/cons_doc_LAW_355880/a593eaab768d34bf2d7419322eac79481e73cf03/" TargetMode="External"/><Relationship Id="rId18" Type="http://schemas.openxmlformats.org/officeDocument/2006/relationships/hyperlink" Target="http://www.consultant.ru/document/cons_doc_LAW_355880/65f8c381d5c4578dadaa053203658bb4b5a95fc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2680/3d0cac60971a511280cbba229d9b6329c07731f7/" TargetMode="External"/><Relationship Id="rId7" Type="http://schemas.openxmlformats.org/officeDocument/2006/relationships/hyperlink" Target="http://www.consultant.ru/document/cons_doc_LAW_372680/3d0cac60971a511280cbba229d9b6329c07731f7/" TargetMode="External"/><Relationship Id="rId12" Type="http://schemas.openxmlformats.org/officeDocument/2006/relationships/hyperlink" Target="http://www.consultant.ru/document/cons_doc_LAW_355880/a593eaab768d34bf2d7419322eac79481e73cf03/" TargetMode="External"/><Relationship Id="rId17" Type="http://schemas.openxmlformats.org/officeDocument/2006/relationships/hyperlink" Target="http://www.consultant.ru/document/cons_doc_LAW_355880/65f8c381d5c4578dadaa053203658bb4b5a95fc1/" TargetMode="External"/><Relationship Id="rId25" Type="http://schemas.openxmlformats.org/officeDocument/2006/relationships/hyperlink" Target="http://www.consultant.ru/document/cons_doc_LAW_372680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a593eaab768d34bf2d7419322eac79481e73cf03/" TargetMode="External"/><Relationship Id="rId20" Type="http://schemas.openxmlformats.org/officeDocument/2006/relationships/hyperlink" Target="http://www.consultant.ru/document/cons_doc_LAW_355880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2680/3d0cac60971a511280cbba229d9b6329c07731f7/" TargetMode="External"/><Relationship Id="rId11" Type="http://schemas.openxmlformats.org/officeDocument/2006/relationships/hyperlink" Target="http://www.consultant.ru/document/cons_doc_LAW_372680/3d0cac60971a511280cbba229d9b6329c07731f7/" TargetMode="External"/><Relationship Id="rId24" Type="http://schemas.openxmlformats.org/officeDocument/2006/relationships/hyperlink" Target="http://www.consultant.ru/document/cons_doc_LAW_355880/a593eaab768d34bf2d7419322eac79481e73cf03/" TargetMode="External"/><Relationship Id="rId5" Type="http://schemas.openxmlformats.org/officeDocument/2006/relationships/hyperlink" Target="http://www.consultant.ru/document/cons_doc_LAW_355880/65f8c381d5c4578dadaa053203658bb4b5a95fc1/" TargetMode="External"/><Relationship Id="rId15" Type="http://schemas.openxmlformats.org/officeDocument/2006/relationships/hyperlink" Target="http://www.consultant.ru/document/cons_doc_LAW_355880/a593eaab768d34bf2d7419322eac79481e73cf03/" TargetMode="External"/><Relationship Id="rId23" Type="http://schemas.openxmlformats.org/officeDocument/2006/relationships/hyperlink" Target="http://www.consultant.ru/document/cons_doc_LAW_355880/a593eaab768d34bf2d7419322eac79481e73cf03/" TargetMode="External"/><Relationship Id="rId10" Type="http://schemas.openxmlformats.org/officeDocument/2006/relationships/hyperlink" Target="http://www.consultant.ru/document/cons_doc_LAW_355880/a593eaab768d34bf2d7419322eac79481e73cf03/" TargetMode="External"/><Relationship Id="rId19" Type="http://schemas.openxmlformats.org/officeDocument/2006/relationships/hyperlink" Target="http://www.consultant.ru/document/cons_doc_LAW_37268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680/3d0cac60971a511280cbba229d9b6329c07731f7/" TargetMode="External"/><Relationship Id="rId14" Type="http://schemas.openxmlformats.org/officeDocument/2006/relationships/hyperlink" Target="http://www.consultant.ru/document/cons_doc_LAW_372680/3d0cac60971a511280cbba229d9b6329c07731f7/" TargetMode="External"/><Relationship Id="rId22" Type="http://schemas.openxmlformats.org/officeDocument/2006/relationships/hyperlink" Target="http://www.consultant.ru/document/cons_doc_LAW_372680/3d0cac60971a511280cbba229d9b6329c07731f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1569</Words>
  <Characters>8945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2021-05-31T07:12:00Z</cp:lastPrinted>
  <dcterms:created xsi:type="dcterms:W3CDTF">2021-05-31T07:07:00Z</dcterms:created>
  <dcterms:modified xsi:type="dcterms:W3CDTF">2021-05-31T07:14:00Z</dcterms:modified>
</cp:coreProperties>
</file>